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2D" w:rsidRPr="001B54B6" w:rsidRDefault="0018592D">
      <w:r w:rsidRPr="001B54B6">
        <w:t>TARAVISEE</w:t>
      </w:r>
    </w:p>
    <w:p w:rsidR="0018592D" w:rsidRDefault="001B54B6">
      <w:r w:rsidRPr="001B54B6">
        <w:t>La ferme-</w:t>
      </w:r>
      <w:r w:rsidR="0010038A" w:rsidRPr="001B54B6">
        <w:t>château</w:t>
      </w:r>
      <w:r w:rsidRPr="001B54B6">
        <w:t xml:space="preserve"> de </w:t>
      </w:r>
      <w:proofErr w:type="spellStart"/>
      <w:r w:rsidRPr="001B54B6">
        <w:t>Taravisée</w:t>
      </w:r>
      <w:proofErr w:type="spellEnd"/>
      <w:r w:rsidRPr="001B54B6">
        <w:t xml:space="preserve"> </w:t>
      </w:r>
      <w:r>
        <w:t xml:space="preserve">comprend un château, différents corps de logis, une grange et des </w:t>
      </w:r>
      <w:r w:rsidR="0010038A">
        <w:t xml:space="preserve">étables. Elle est </w:t>
      </w:r>
      <w:r>
        <w:t>organisée en carré autour d’une cour</w:t>
      </w:r>
      <w:r w:rsidR="0010038A">
        <w:t>, et situé au milieu d’un parc de 6ha</w:t>
      </w:r>
      <w:r>
        <w:t xml:space="preserve">. </w:t>
      </w:r>
      <w:r w:rsidR="0010038A">
        <w:t>Elle a perdu sa</w:t>
      </w:r>
      <w:r>
        <w:t xml:space="preserve"> fonction agricole </w:t>
      </w:r>
      <w:r w:rsidR="00622DE9">
        <w:t>depuis quelques années</w:t>
      </w:r>
      <w:r>
        <w:t xml:space="preserve">. </w:t>
      </w:r>
      <w:r w:rsidR="0010038A">
        <w:t>La question</w:t>
      </w:r>
      <w:r>
        <w:t xml:space="preserve"> est d’évaluer les possibilités de transformation </w:t>
      </w:r>
      <w:r w:rsidR="00622DE9">
        <w:t xml:space="preserve">de l’ensemble </w:t>
      </w:r>
      <w:r>
        <w:t>en logements et équipements collectifs.</w:t>
      </w:r>
    </w:p>
    <w:p w:rsidR="0010038A" w:rsidRDefault="0010038A">
      <w:r>
        <w:t>Le principe général est de distribuer l’ensemble des logements et équipement depuis la cour</w:t>
      </w:r>
      <w:r w:rsidR="00622DE9">
        <w:t xml:space="preserve"> centrale</w:t>
      </w:r>
      <w:r>
        <w:t>. De l’autre côté,  chaqu</w:t>
      </w:r>
      <w:bookmarkStart w:id="0" w:name="_GoBack"/>
      <w:bookmarkEnd w:id="0"/>
      <w:r>
        <w:t>e logement possède un jardin privatif donnant accès au parc</w:t>
      </w:r>
      <w:r w:rsidR="00622DE9">
        <w:t xml:space="preserve"> devenu collectif</w:t>
      </w:r>
      <w:r>
        <w:t>.</w:t>
      </w:r>
    </w:p>
    <w:p w:rsidR="00805BBC" w:rsidRDefault="00805BBC">
      <w:r>
        <w:t>Pour le château et le corps de logis, la seule hypothèse économe et respectueuse du patrimoine et de diviser l’ensemble verticalement en sept maisons</w:t>
      </w:r>
      <w:r w:rsidR="006848F7">
        <w:t xml:space="preserve">. </w:t>
      </w:r>
      <w:r>
        <w:t>Trois hypothèses sont possibles pour les étables</w:t>
      </w:r>
      <w:r w:rsidR="0010038A">
        <w:t> : cinq logements 4 chambres, neuf logements 2 chambres, onze studios/1 chambre avec espaces collectif au rez-de-chaussée. Trois hypothèses sont également envisagées pour la grange : un centre d’hébergement, une salle de fête et un centre de bien-être.</w:t>
      </w:r>
    </w:p>
    <w:sectPr w:rsidR="00805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2D"/>
    <w:rsid w:val="0010038A"/>
    <w:rsid w:val="0018592D"/>
    <w:rsid w:val="001B54B6"/>
    <w:rsid w:val="00622DE9"/>
    <w:rsid w:val="006848F7"/>
    <w:rsid w:val="00737A9E"/>
    <w:rsid w:val="00805BBC"/>
    <w:rsid w:val="00995C2C"/>
    <w:rsid w:val="00B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D3CEB-DDD2-4CCE-94E3-3B0D757B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901">
          <w:marLeft w:val="0"/>
          <w:marRight w:val="60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242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SIWS</dc:creator>
  <cp:lastModifiedBy>Gérald Ledent</cp:lastModifiedBy>
  <cp:revision>4</cp:revision>
  <dcterms:created xsi:type="dcterms:W3CDTF">2016-07-28T14:33:00Z</dcterms:created>
  <dcterms:modified xsi:type="dcterms:W3CDTF">2016-08-28T10:47:00Z</dcterms:modified>
</cp:coreProperties>
</file>